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1" w:rsidRDefault="001E2C91" w:rsidP="001E2C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Odpowiedzi na wnioski z Kół skierowane do Komisji problemowych działających przy ZO Lublin po walnych zebraniach w 2016 roku.</w:t>
      </w:r>
    </w:p>
    <w:p w:rsidR="001E2C91" w:rsidRDefault="001E2C91" w:rsidP="00B254DB">
      <w:pPr>
        <w:spacing w:after="0"/>
        <w:rPr>
          <w:b/>
          <w:sz w:val="28"/>
          <w:szCs w:val="28"/>
        </w:rPr>
      </w:pPr>
    </w:p>
    <w:p w:rsidR="001E2C91" w:rsidRDefault="001E2C91" w:rsidP="00B254DB">
      <w:pPr>
        <w:spacing w:after="0"/>
        <w:rPr>
          <w:b/>
          <w:sz w:val="28"/>
          <w:szCs w:val="28"/>
        </w:rPr>
      </w:pPr>
    </w:p>
    <w:p w:rsidR="00F06084" w:rsidRPr="00B254DB" w:rsidRDefault="00513288" w:rsidP="00B254DB">
      <w:pPr>
        <w:spacing w:after="0"/>
        <w:rPr>
          <w:b/>
          <w:sz w:val="28"/>
          <w:szCs w:val="28"/>
        </w:rPr>
      </w:pPr>
      <w:r w:rsidRPr="00B254DB">
        <w:rPr>
          <w:b/>
          <w:sz w:val="28"/>
          <w:szCs w:val="28"/>
        </w:rPr>
        <w:t>Odpowiedzi na wnioski z kół kierowane do Komisji Organizacyjnej</w:t>
      </w:r>
    </w:p>
    <w:p w:rsidR="00513288" w:rsidRDefault="00513288" w:rsidP="00B254DB">
      <w:pPr>
        <w:pStyle w:val="Akapitzlist"/>
        <w:numPr>
          <w:ilvl w:val="0"/>
          <w:numId w:val="2"/>
        </w:numPr>
        <w:spacing w:after="0"/>
      </w:pPr>
      <w:r w:rsidRPr="00B254DB">
        <w:rPr>
          <w:b/>
        </w:rPr>
        <w:t>Wniosek z Koła Chodel</w:t>
      </w:r>
    </w:p>
    <w:p w:rsidR="00513288" w:rsidRDefault="00513288" w:rsidP="004908AF">
      <w:pPr>
        <w:spacing w:after="0"/>
      </w:pPr>
      <w:r>
        <w:t>Diety społeczne dla skarbnika ustalane są przez zarząd</w:t>
      </w:r>
      <w:r w:rsidR="00A9312C">
        <w:t xml:space="preserve"> koła i zatwierdzone przy budżetowaniu na kolejny rok.</w:t>
      </w:r>
    </w:p>
    <w:p w:rsidR="00A9312C" w:rsidRDefault="00BE537A" w:rsidP="00B254DB">
      <w:pPr>
        <w:pStyle w:val="Akapitzlist"/>
        <w:numPr>
          <w:ilvl w:val="0"/>
          <w:numId w:val="2"/>
        </w:numPr>
        <w:spacing w:after="0"/>
      </w:pPr>
      <w:r w:rsidRPr="00B254DB">
        <w:rPr>
          <w:b/>
        </w:rPr>
        <w:t xml:space="preserve">Wniosek z Koła </w:t>
      </w:r>
      <w:r w:rsidR="00A9312C" w:rsidRPr="00B254DB">
        <w:rPr>
          <w:b/>
        </w:rPr>
        <w:t>Lubartów Miasto</w:t>
      </w:r>
    </w:p>
    <w:p w:rsidR="00A9312C" w:rsidRDefault="00A9312C" w:rsidP="004908AF">
      <w:pPr>
        <w:spacing w:after="0"/>
      </w:pPr>
      <w:r>
        <w:t>Wniosek nie zasadny strona internetowa jest uaktualniana na bieżąco o wszystkie nie zbędne dla członków okręgu informacje.</w:t>
      </w:r>
    </w:p>
    <w:p w:rsidR="00A9312C" w:rsidRDefault="00BE537A" w:rsidP="00B254DB">
      <w:pPr>
        <w:pStyle w:val="Akapitzlist"/>
        <w:numPr>
          <w:ilvl w:val="0"/>
          <w:numId w:val="2"/>
        </w:numPr>
        <w:spacing w:after="0"/>
      </w:pPr>
      <w:r w:rsidRPr="00B254DB">
        <w:rPr>
          <w:b/>
        </w:rPr>
        <w:t xml:space="preserve">Wniosek z Koła Daewoo obecnie </w:t>
      </w:r>
      <w:proofErr w:type="spellStart"/>
      <w:r w:rsidRPr="00B254DB">
        <w:rPr>
          <w:b/>
        </w:rPr>
        <w:t>Szuwarek</w:t>
      </w:r>
      <w:proofErr w:type="spellEnd"/>
      <w:r w:rsidR="0044563A" w:rsidRPr="00B254DB">
        <w:rPr>
          <w:b/>
        </w:rPr>
        <w:t xml:space="preserve"> </w:t>
      </w:r>
    </w:p>
    <w:p w:rsidR="00BE537A" w:rsidRDefault="00BE537A" w:rsidP="004908AF">
      <w:pPr>
        <w:spacing w:after="0"/>
      </w:pPr>
      <w:r>
        <w:t>Wnioski z kół są publikowane po odpowiedziach z prac komisji problemowych</w:t>
      </w:r>
    </w:p>
    <w:p w:rsidR="00BE537A" w:rsidRDefault="00BE537A" w:rsidP="00B254DB">
      <w:pPr>
        <w:pStyle w:val="Akapitzlist"/>
        <w:numPr>
          <w:ilvl w:val="0"/>
          <w:numId w:val="2"/>
        </w:numPr>
        <w:spacing w:after="0"/>
      </w:pPr>
      <w:r w:rsidRPr="00B254DB">
        <w:rPr>
          <w:b/>
        </w:rPr>
        <w:t>Wniosek z Koła Elektrostal</w:t>
      </w:r>
    </w:p>
    <w:p w:rsidR="00BE537A" w:rsidRDefault="00BE537A" w:rsidP="004908AF">
      <w:pPr>
        <w:spacing w:after="0"/>
      </w:pPr>
      <w:r>
        <w:t>W związku z ogłoszeniem projektu rewitalizacji doliny rzeki Bystrzycy ZO Lublin wystąpiło z propozycjami do UM Lublin.</w:t>
      </w:r>
    </w:p>
    <w:p w:rsidR="00BE537A" w:rsidRDefault="00BE537A" w:rsidP="00B254DB">
      <w:pPr>
        <w:pStyle w:val="Akapitzlist"/>
        <w:numPr>
          <w:ilvl w:val="0"/>
          <w:numId w:val="2"/>
        </w:numPr>
        <w:spacing w:after="0"/>
      </w:pPr>
      <w:r>
        <w:t xml:space="preserve"> </w:t>
      </w:r>
      <w:r w:rsidR="00A51627" w:rsidRPr="00B254DB">
        <w:rPr>
          <w:b/>
        </w:rPr>
        <w:t>Wniosek z Koła Kolejarz</w:t>
      </w:r>
      <w:r w:rsidR="0044563A" w:rsidRPr="00B254DB">
        <w:rPr>
          <w:b/>
        </w:rPr>
        <w:t>, Koła</w:t>
      </w:r>
      <w:r w:rsidR="00A51627" w:rsidRPr="00B254DB">
        <w:rPr>
          <w:b/>
        </w:rPr>
        <w:t xml:space="preserve"> Puławy Azoty</w:t>
      </w:r>
    </w:p>
    <w:p w:rsidR="00A51627" w:rsidRDefault="00A51627" w:rsidP="004908AF">
      <w:pPr>
        <w:spacing w:after="0"/>
      </w:pPr>
      <w:r>
        <w:t>Uchwały dopuszczone do publikacji są umieszczane na stornie internetowej na bieżąco w przeznaczonej do tego celu zakładce.</w:t>
      </w:r>
    </w:p>
    <w:p w:rsidR="00A51627" w:rsidRDefault="00A51627" w:rsidP="00B254DB">
      <w:pPr>
        <w:pStyle w:val="Akapitzlist"/>
        <w:numPr>
          <w:ilvl w:val="0"/>
          <w:numId w:val="2"/>
        </w:numPr>
        <w:spacing w:after="0"/>
      </w:pPr>
      <w:r w:rsidRPr="00B254DB">
        <w:rPr>
          <w:b/>
        </w:rPr>
        <w:t>Wniosek z Koła LSM Fart i Koła Politechnika</w:t>
      </w:r>
    </w:p>
    <w:p w:rsidR="00A51627" w:rsidRDefault="00A51627" w:rsidP="004908AF">
      <w:pPr>
        <w:spacing w:after="0"/>
      </w:pPr>
      <w:r>
        <w:t xml:space="preserve">Zarząd Okręgu powołał Rzecznika </w:t>
      </w:r>
      <w:proofErr w:type="gramStart"/>
      <w:r w:rsidR="0044563A">
        <w:t>Prasowego  funkcję</w:t>
      </w:r>
      <w:proofErr w:type="gramEnd"/>
      <w:r w:rsidR="0044563A">
        <w:t xml:space="preserve"> tę pełni Kol. Edward </w:t>
      </w:r>
      <w:proofErr w:type="spellStart"/>
      <w:r w:rsidR="0044563A">
        <w:t>Kosiewski</w:t>
      </w:r>
      <w:proofErr w:type="spellEnd"/>
      <w:r w:rsidR="0044563A">
        <w:t>.</w:t>
      </w:r>
    </w:p>
    <w:p w:rsidR="0044563A" w:rsidRPr="00B254DB" w:rsidRDefault="0044563A" w:rsidP="00B254DB">
      <w:pPr>
        <w:pStyle w:val="Akapitzlist"/>
        <w:numPr>
          <w:ilvl w:val="0"/>
          <w:numId w:val="2"/>
        </w:numPr>
        <w:spacing w:after="0"/>
        <w:rPr>
          <w:b/>
        </w:rPr>
      </w:pPr>
      <w:r w:rsidRPr="00B254DB">
        <w:rPr>
          <w:b/>
        </w:rPr>
        <w:t>Wniosek z Koła Ryki Czysta Woda</w:t>
      </w:r>
    </w:p>
    <w:p w:rsidR="0044563A" w:rsidRDefault="0044563A" w:rsidP="004908AF">
      <w:pPr>
        <w:spacing w:after="0"/>
      </w:pPr>
      <w:r>
        <w:t>Zarząd Okręgu w Lublinie nie ukarał karami związkowymi działaczy koła Ryki, a prokuratura umorzyła sprawę.</w:t>
      </w:r>
    </w:p>
    <w:p w:rsidR="006D312F" w:rsidRPr="006D312F" w:rsidRDefault="006D312F" w:rsidP="006D312F">
      <w:pPr>
        <w:pStyle w:val="Akapitzlist"/>
        <w:numPr>
          <w:ilvl w:val="0"/>
          <w:numId w:val="2"/>
        </w:numPr>
        <w:spacing w:after="0"/>
        <w:rPr>
          <w:b/>
        </w:rPr>
      </w:pPr>
      <w:r w:rsidRPr="006D312F">
        <w:rPr>
          <w:b/>
        </w:rPr>
        <w:t>Wniosek z Koła Stężyca</w:t>
      </w:r>
    </w:p>
    <w:p w:rsidR="00E05830" w:rsidRDefault="006D312F" w:rsidP="00B254DB">
      <w:pPr>
        <w:spacing w:after="0"/>
        <w:ind w:left="360"/>
      </w:pPr>
      <w:r>
        <w:t xml:space="preserve">Wnioski z kół są publikowane po odpowiedziach z prac komisji problemowych na stronie internetowej ZO Lublin w związku, z czym nie ma potrzeby powielania tych informacji ponownie w formie papierowej i przesyłanie do kół. </w:t>
      </w:r>
    </w:p>
    <w:p w:rsidR="00E05830" w:rsidRDefault="00E05830" w:rsidP="00B254DB">
      <w:pPr>
        <w:spacing w:after="0"/>
        <w:ind w:left="360"/>
      </w:pPr>
    </w:p>
    <w:p w:rsidR="00E05830" w:rsidRPr="004908AF" w:rsidRDefault="00E05830" w:rsidP="00E05830">
      <w:pPr>
        <w:pStyle w:val="Tytu"/>
        <w:jc w:val="left"/>
        <w:rPr>
          <w:rFonts w:asciiTheme="minorHAnsi" w:hAnsiTheme="minorHAnsi"/>
          <w:szCs w:val="28"/>
        </w:rPr>
      </w:pPr>
      <w:r w:rsidRPr="004908AF">
        <w:rPr>
          <w:rFonts w:asciiTheme="minorHAnsi" w:hAnsiTheme="minorHAnsi"/>
          <w:szCs w:val="28"/>
        </w:rPr>
        <w:t>Odpowiedzi na wnioski z kół dotyczące zagospodarowania wód</w:t>
      </w:r>
    </w:p>
    <w:p w:rsidR="00E05830" w:rsidRPr="004908AF" w:rsidRDefault="00E05830" w:rsidP="00E05830">
      <w:pPr>
        <w:pStyle w:val="Tekstpodstawowy"/>
        <w:rPr>
          <w:szCs w:val="28"/>
        </w:rPr>
      </w:pPr>
    </w:p>
    <w:p w:rsidR="001F2205" w:rsidRPr="001F2205" w:rsidRDefault="001F2205" w:rsidP="001F2205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1F2205">
        <w:rPr>
          <w:rFonts w:asciiTheme="minorHAnsi" w:hAnsiTheme="minorHAnsi"/>
          <w:b/>
          <w:sz w:val="22"/>
          <w:szCs w:val="22"/>
        </w:rPr>
        <w:t xml:space="preserve">Wniosek </w:t>
      </w:r>
      <w:r w:rsidRPr="001F2205">
        <w:rPr>
          <w:rFonts w:asciiTheme="minorHAnsi" w:hAnsiTheme="minorHAnsi"/>
          <w:b/>
          <w:sz w:val="22"/>
          <w:szCs w:val="22"/>
        </w:rPr>
        <w:t xml:space="preserve">z </w:t>
      </w:r>
      <w:r w:rsidRPr="001F2205">
        <w:rPr>
          <w:rFonts w:asciiTheme="minorHAnsi" w:hAnsiTheme="minorHAnsi"/>
          <w:b/>
          <w:sz w:val="22"/>
          <w:szCs w:val="22"/>
        </w:rPr>
        <w:t>Koł</w:t>
      </w:r>
      <w:r w:rsidRPr="001F2205">
        <w:rPr>
          <w:rFonts w:asciiTheme="minorHAnsi" w:hAnsiTheme="minorHAnsi"/>
          <w:b/>
          <w:sz w:val="22"/>
          <w:szCs w:val="22"/>
        </w:rPr>
        <w:t>a Bełżyce</w:t>
      </w:r>
    </w:p>
    <w:p w:rsidR="001F2205" w:rsidRDefault="001F2205" w:rsidP="001F2205">
      <w:pPr>
        <w:pStyle w:val="Nagwek1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Wniosek skierowany do Komisji ds. Ryb Łososiowatych, odrzucony. </w:t>
      </w:r>
    </w:p>
    <w:p w:rsidR="001F2205" w:rsidRPr="001F2205" w:rsidRDefault="001F2205" w:rsidP="001F2205">
      <w:pPr>
        <w:pStyle w:val="Nagwek1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1F2205">
        <w:rPr>
          <w:rFonts w:asciiTheme="minorHAnsi" w:hAnsiTheme="minorHAnsi"/>
          <w:sz w:val="22"/>
          <w:szCs w:val="22"/>
        </w:rPr>
        <w:t>Krężnicz</w:t>
      </w:r>
      <w:r w:rsidR="00BF010A">
        <w:rPr>
          <w:rFonts w:asciiTheme="minorHAnsi" w:hAnsiTheme="minorHAnsi"/>
          <w:sz w:val="22"/>
          <w:szCs w:val="22"/>
        </w:rPr>
        <w:t>a</w:t>
      </w:r>
      <w:r w:rsidRPr="001F2205">
        <w:rPr>
          <w:rFonts w:asciiTheme="minorHAnsi" w:hAnsiTheme="minorHAnsi"/>
          <w:sz w:val="22"/>
          <w:szCs w:val="22"/>
        </w:rPr>
        <w:t>nce</w:t>
      </w:r>
      <w:proofErr w:type="spellEnd"/>
      <w:r w:rsidRPr="001F2205">
        <w:rPr>
          <w:rFonts w:asciiTheme="minorHAnsi" w:hAnsiTheme="minorHAnsi"/>
          <w:sz w:val="22"/>
          <w:szCs w:val="22"/>
        </w:rPr>
        <w:t xml:space="preserve"> jest już taki o</w:t>
      </w:r>
      <w:r>
        <w:rPr>
          <w:rFonts w:asciiTheme="minorHAnsi" w:hAnsiTheme="minorHAnsi"/>
          <w:sz w:val="22"/>
          <w:szCs w:val="22"/>
        </w:rPr>
        <w:t>dcinek wystarczającej długości.</w:t>
      </w:r>
    </w:p>
    <w:p w:rsidR="001F2205" w:rsidRPr="001F2205" w:rsidRDefault="001F2205" w:rsidP="001F2205">
      <w:pPr>
        <w:pStyle w:val="Nagwek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b/>
          <w:sz w:val="22"/>
          <w:szCs w:val="22"/>
        </w:rPr>
        <w:t xml:space="preserve">Wniosek </w:t>
      </w:r>
      <w:r w:rsidRPr="001F2205">
        <w:rPr>
          <w:rFonts w:asciiTheme="minorHAnsi" w:hAnsiTheme="minorHAnsi"/>
          <w:b/>
          <w:sz w:val="22"/>
          <w:szCs w:val="22"/>
        </w:rPr>
        <w:t>z Koła Bełżyce</w:t>
      </w:r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Default="001F2205" w:rsidP="001F2205">
      <w:pPr>
        <w:pStyle w:val="Nagwek1"/>
      </w:pPr>
      <w:r w:rsidRPr="001F2205">
        <w:rPr>
          <w:rFonts w:asciiTheme="minorHAnsi" w:hAnsiTheme="minorHAnsi"/>
          <w:sz w:val="22"/>
          <w:szCs w:val="22"/>
        </w:rPr>
        <w:t>Wniosek zrealizowany</w:t>
      </w:r>
      <w:r>
        <w:t>.</w:t>
      </w:r>
    </w:p>
    <w:p w:rsidR="001F2205" w:rsidRPr="001F2205" w:rsidRDefault="001F2205" w:rsidP="001F2205">
      <w:pPr>
        <w:pStyle w:val="Nagwek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Pr="00BF010A">
        <w:rPr>
          <w:rFonts w:asciiTheme="minorHAnsi" w:hAnsiTheme="minorHAnsi"/>
          <w:b/>
          <w:sz w:val="22"/>
          <w:szCs w:val="22"/>
        </w:rPr>
        <w:t>z</w:t>
      </w:r>
      <w:r w:rsidRPr="00BF010A">
        <w:rPr>
          <w:rFonts w:asciiTheme="minorHAnsi" w:hAnsiTheme="minorHAnsi"/>
          <w:b/>
          <w:sz w:val="22"/>
          <w:szCs w:val="22"/>
        </w:rPr>
        <w:t xml:space="preserve"> </w:t>
      </w:r>
      <w:r w:rsidR="00BF010A" w:rsidRPr="00BF010A">
        <w:rPr>
          <w:rFonts w:asciiTheme="minorHAnsi" w:hAnsiTheme="minorHAnsi"/>
          <w:b/>
          <w:sz w:val="22"/>
          <w:szCs w:val="22"/>
        </w:rPr>
        <w:t>Koło Dęblin Start</w:t>
      </w:r>
      <w:r w:rsidR="00BF010A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Nagwek1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Będzie zrealizowany.</w:t>
      </w:r>
    </w:p>
    <w:p w:rsidR="001F2205" w:rsidRPr="001F2205" w:rsidRDefault="001F2205" w:rsidP="001F2205">
      <w:pPr>
        <w:pStyle w:val="Nagwek1"/>
        <w:rPr>
          <w:rFonts w:asciiTheme="minorHAnsi" w:hAnsiTheme="minorHAnsi"/>
          <w:sz w:val="22"/>
          <w:szCs w:val="22"/>
        </w:rPr>
      </w:pPr>
    </w:p>
    <w:p w:rsidR="001F2205" w:rsidRPr="00BF010A" w:rsidRDefault="00BF010A" w:rsidP="00BF010A">
      <w:pPr>
        <w:pStyle w:val="Nagwek1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>Wniosek z Koła Firlej</w:t>
      </w:r>
    </w:p>
    <w:p w:rsidR="001F2205" w:rsidRPr="00BF010A" w:rsidRDefault="00BF010A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>Wniosek z</w:t>
      </w:r>
      <w:r w:rsidR="001F2205" w:rsidRPr="00BF010A">
        <w:rPr>
          <w:rFonts w:asciiTheme="minorHAnsi" w:hAnsiTheme="minorHAnsi"/>
          <w:b/>
          <w:sz w:val="22"/>
          <w:szCs w:val="22"/>
        </w:rPr>
        <w:t xml:space="preserve"> Koł</w:t>
      </w:r>
      <w:r w:rsidRPr="00BF010A">
        <w:rPr>
          <w:rFonts w:asciiTheme="minorHAnsi" w:hAnsiTheme="minorHAnsi"/>
          <w:b/>
          <w:sz w:val="22"/>
          <w:szCs w:val="22"/>
        </w:rPr>
        <w:t>a</w:t>
      </w:r>
      <w:r w:rsidR="001F2205" w:rsidRPr="00BF010A">
        <w:rPr>
          <w:rFonts w:asciiTheme="minorHAnsi" w:hAnsiTheme="minorHAnsi"/>
          <w:b/>
          <w:sz w:val="22"/>
          <w:szCs w:val="22"/>
        </w:rPr>
        <w:t xml:space="preserve"> Firlej).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Oba wnioski wymagają rozmów z gminą, takie rozmowy zostaną przeprowadzone.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BF010A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>W</w:t>
      </w:r>
      <w:r w:rsidR="001F2205" w:rsidRPr="00BF010A">
        <w:rPr>
          <w:rFonts w:asciiTheme="minorHAnsi" w:hAnsiTheme="minorHAnsi"/>
          <w:b/>
          <w:sz w:val="22"/>
          <w:szCs w:val="22"/>
        </w:rPr>
        <w:t xml:space="preserve">niosek </w:t>
      </w:r>
      <w:r w:rsidRPr="00BF010A">
        <w:rPr>
          <w:rFonts w:asciiTheme="minorHAnsi" w:hAnsiTheme="minorHAnsi"/>
          <w:b/>
          <w:sz w:val="22"/>
          <w:szCs w:val="22"/>
        </w:rPr>
        <w:t>z</w:t>
      </w:r>
      <w:r w:rsidR="001F2205" w:rsidRPr="00BF010A">
        <w:rPr>
          <w:rFonts w:asciiTheme="minorHAnsi" w:hAnsiTheme="minorHAnsi"/>
          <w:b/>
          <w:sz w:val="22"/>
          <w:szCs w:val="22"/>
        </w:rPr>
        <w:t xml:space="preserve"> Koł</w:t>
      </w:r>
      <w:r w:rsidRPr="00BF010A">
        <w:rPr>
          <w:rFonts w:asciiTheme="minorHAnsi" w:hAnsiTheme="minorHAnsi"/>
          <w:b/>
          <w:sz w:val="22"/>
          <w:szCs w:val="22"/>
        </w:rPr>
        <w:t>a Kraśnik FŁT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lastRenderedPageBreak/>
        <w:t>Komisja rozpatrzyła możliwość wprowadzenia górnego wymiaru dla szczupaka i sandacza, gdyż wnioski takie często pojawiają się na zebraniach. Jednak większość wędkarzy nie chce takich ograniczeń. Wniosek został oddalony.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 w:rsidRPr="00BF010A">
        <w:rPr>
          <w:rFonts w:asciiTheme="minorHAnsi" w:hAnsiTheme="minorHAnsi"/>
          <w:b/>
          <w:sz w:val="22"/>
          <w:szCs w:val="22"/>
        </w:rPr>
        <w:t>z Koło Kraśnik Miasto</w:t>
      </w:r>
      <w:r w:rsidR="00BF010A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nie został przyjęty.</w:t>
      </w:r>
    </w:p>
    <w:p w:rsidR="001F2205" w:rsidRPr="00BF010A" w:rsidRDefault="001F2205" w:rsidP="001F2205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1F2205" w:rsidRPr="00BF010A" w:rsidRDefault="00BF010A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z </w:t>
      </w:r>
      <w:r w:rsidR="001F2205" w:rsidRPr="00BF010A">
        <w:rPr>
          <w:rFonts w:asciiTheme="minorHAnsi" w:hAnsiTheme="minorHAnsi"/>
          <w:b/>
          <w:sz w:val="22"/>
          <w:szCs w:val="22"/>
        </w:rPr>
        <w:t>Koł</w:t>
      </w:r>
      <w:r w:rsidRPr="00BF010A">
        <w:rPr>
          <w:rFonts w:asciiTheme="minorHAnsi" w:hAnsiTheme="minorHAnsi"/>
          <w:b/>
          <w:sz w:val="22"/>
          <w:szCs w:val="22"/>
        </w:rPr>
        <w:t>a</w:t>
      </w:r>
      <w:r w:rsidR="001F2205" w:rsidRPr="00BF010A">
        <w:rPr>
          <w:rFonts w:asciiTheme="minorHAnsi" w:hAnsiTheme="minorHAnsi"/>
          <w:b/>
          <w:sz w:val="22"/>
          <w:szCs w:val="22"/>
        </w:rPr>
        <w:t xml:space="preserve"> Kraśnik Zarzecze.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Takie konsultacje są prowadzone.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Wprowadzić </w:t>
      </w:r>
      <w:r w:rsidR="00BF010A" w:rsidRPr="00BF010A">
        <w:rPr>
          <w:rFonts w:asciiTheme="minorHAnsi" w:hAnsiTheme="minorHAnsi"/>
          <w:b/>
          <w:sz w:val="22"/>
          <w:szCs w:val="22"/>
        </w:rPr>
        <w:t>z</w:t>
      </w:r>
      <w:r w:rsidRPr="00BF010A">
        <w:rPr>
          <w:rFonts w:asciiTheme="minorHAnsi" w:hAnsiTheme="minorHAnsi"/>
          <w:b/>
          <w:sz w:val="22"/>
          <w:szCs w:val="22"/>
        </w:rPr>
        <w:t xml:space="preserve"> Koł</w:t>
      </w:r>
      <w:r w:rsidR="00BF010A" w:rsidRPr="00BF010A">
        <w:rPr>
          <w:rFonts w:asciiTheme="minorHAnsi" w:hAnsiTheme="minorHAnsi"/>
          <w:b/>
          <w:sz w:val="22"/>
          <w:szCs w:val="22"/>
        </w:rPr>
        <w:t>a Kraśnik Zarzecze</w:t>
      </w:r>
      <w:r w:rsidR="00BF010A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nie został uwzględniony.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BF010A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 </w:t>
      </w: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 w:rsidRPr="00BF010A">
        <w:rPr>
          <w:rFonts w:asciiTheme="minorHAnsi" w:hAnsiTheme="minorHAnsi"/>
          <w:b/>
          <w:sz w:val="22"/>
          <w:szCs w:val="22"/>
        </w:rPr>
        <w:t>z Koła</w:t>
      </w:r>
      <w:r w:rsidRPr="00BF010A">
        <w:rPr>
          <w:rFonts w:asciiTheme="minorHAnsi" w:hAnsiTheme="minorHAnsi"/>
          <w:b/>
          <w:sz w:val="22"/>
          <w:szCs w:val="22"/>
        </w:rPr>
        <w:t xml:space="preserve"> Lubartów Miasto. 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zostanie rozpatrzony i skierowany do Sanepidu.</w:t>
      </w:r>
    </w:p>
    <w:p w:rsidR="001F2205" w:rsidRPr="00BF010A" w:rsidRDefault="00BF010A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>Wniosek z</w:t>
      </w:r>
      <w:r w:rsidR="001F2205" w:rsidRPr="00BF010A">
        <w:rPr>
          <w:rFonts w:asciiTheme="minorHAnsi" w:hAnsiTheme="minorHAnsi"/>
          <w:b/>
          <w:sz w:val="22"/>
          <w:szCs w:val="22"/>
        </w:rPr>
        <w:t xml:space="preserve"> Koł</w:t>
      </w:r>
      <w:r w:rsidRPr="00BF010A">
        <w:rPr>
          <w:rFonts w:asciiTheme="minorHAnsi" w:hAnsiTheme="minorHAnsi"/>
          <w:b/>
          <w:sz w:val="22"/>
          <w:szCs w:val="22"/>
        </w:rPr>
        <w:t>a Lubartów Miasto.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zostanie rozpatrzony.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 </w:t>
      </w: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 w:rsidRPr="00BF010A">
        <w:rPr>
          <w:rFonts w:asciiTheme="minorHAnsi" w:hAnsiTheme="minorHAnsi"/>
          <w:b/>
          <w:sz w:val="22"/>
          <w:szCs w:val="22"/>
        </w:rPr>
        <w:t>z</w:t>
      </w:r>
      <w:r w:rsidRPr="00BF010A">
        <w:rPr>
          <w:rFonts w:asciiTheme="minorHAnsi" w:hAnsiTheme="minorHAnsi"/>
          <w:b/>
          <w:sz w:val="22"/>
          <w:szCs w:val="22"/>
        </w:rPr>
        <w:t xml:space="preserve"> Koł</w:t>
      </w:r>
      <w:r w:rsidR="00BF010A" w:rsidRPr="00BF010A">
        <w:rPr>
          <w:rFonts w:asciiTheme="minorHAnsi" w:hAnsiTheme="minorHAnsi"/>
          <w:b/>
          <w:sz w:val="22"/>
          <w:szCs w:val="22"/>
        </w:rPr>
        <w:t>a Lubartów Huta Szkła</w:t>
      </w:r>
      <w:r w:rsidR="00BF010A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zostanie rozpatrzony. Zarybienia odbywają się według operatów rybackich, jednak niektóre z nich będą korygowane w najbliższym czasie.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 w:rsidRPr="00BF010A">
        <w:rPr>
          <w:rFonts w:asciiTheme="minorHAnsi" w:hAnsiTheme="minorHAnsi"/>
          <w:b/>
          <w:sz w:val="22"/>
          <w:szCs w:val="22"/>
        </w:rPr>
        <w:t xml:space="preserve">z </w:t>
      </w:r>
      <w:r w:rsidRPr="00BF010A">
        <w:rPr>
          <w:rFonts w:asciiTheme="minorHAnsi" w:hAnsiTheme="minorHAnsi"/>
          <w:b/>
          <w:sz w:val="22"/>
          <w:szCs w:val="22"/>
        </w:rPr>
        <w:t>Koł</w:t>
      </w:r>
      <w:r w:rsidR="00BF010A" w:rsidRPr="00BF010A">
        <w:rPr>
          <w:rFonts w:asciiTheme="minorHAnsi" w:hAnsiTheme="minorHAnsi"/>
          <w:b/>
          <w:sz w:val="22"/>
          <w:szCs w:val="22"/>
        </w:rPr>
        <w:t>a Bystrzyca</w:t>
      </w:r>
      <w:r w:rsidR="00BF010A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Wniosek bardzo uzasadniony, potrzeba zbudowania takiej stanicy jest pilna, a temat zgłaszany od lat przez wszystkie koła lubelskie. Niestety, Z.O. </w:t>
      </w:r>
      <w:proofErr w:type="gramStart"/>
      <w:r w:rsidRPr="001F2205">
        <w:rPr>
          <w:rFonts w:asciiTheme="minorHAnsi" w:hAnsiTheme="minorHAnsi"/>
          <w:sz w:val="22"/>
          <w:szCs w:val="22"/>
        </w:rPr>
        <w:t>nie</w:t>
      </w:r>
      <w:proofErr w:type="gramEnd"/>
      <w:r w:rsidRPr="001F2205">
        <w:rPr>
          <w:rFonts w:asciiTheme="minorHAnsi" w:hAnsiTheme="minorHAnsi"/>
          <w:sz w:val="22"/>
          <w:szCs w:val="22"/>
        </w:rPr>
        <w:t xml:space="preserve"> jest gospodarzem terenu. W tej sprawie od lat toczą się rozmowy z miastem (konkretnie z </w:t>
      </w:r>
      <w:proofErr w:type="spellStart"/>
      <w:r w:rsidRPr="001F2205">
        <w:rPr>
          <w:rFonts w:asciiTheme="minorHAnsi" w:hAnsiTheme="minorHAnsi"/>
          <w:sz w:val="22"/>
          <w:szCs w:val="22"/>
        </w:rPr>
        <w:t>MOSiRem</w:t>
      </w:r>
      <w:proofErr w:type="spellEnd"/>
      <w:r w:rsidRPr="001F2205">
        <w:rPr>
          <w:rFonts w:asciiTheme="minorHAnsi" w:hAnsiTheme="minorHAnsi"/>
          <w:sz w:val="22"/>
          <w:szCs w:val="22"/>
        </w:rPr>
        <w:t xml:space="preserve">). Projekt stanicy był przedstawiony także w uwagach do projektu Rewitalizacja Bystrzycy. Jak dotąd wszystkie nasze starania są ignorowane przez władze </w:t>
      </w:r>
      <w:proofErr w:type="gramStart"/>
      <w:r w:rsidRPr="001F2205">
        <w:rPr>
          <w:rFonts w:asciiTheme="minorHAnsi" w:hAnsiTheme="minorHAnsi"/>
          <w:sz w:val="22"/>
          <w:szCs w:val="22"/>
        </w:rPr>
        <w:t>miasta.</w:t>
      </w:r>
      <w:proofErr w:type="gramEnd"/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>
        <w:rPr>
          <w:rFonts w:asciiTheme="minorHAnsi" w:hAnsiTheme="minorHAnsi"/>
          <w:b/>
          <w:sz w:val="22"/>
          <w:szCs w:val="22"/>
        </w:rPr>
        <w:t>z Koła</w:t>
      </w:r>
      <w:r w:rsidR="00BF010A" w:rsidRPr="00BF010A">
        <w:rPr>
          <w:rFonts w:asciiTheme="minorHAnsi" w:hAnsiTheme="minorHAnsi"/>
          <w:b/>
          <w:sz w:val="22"/>
          <w:szCs w:val="22"/>
        </w:rPr>
        <w:t xml:space="preserve"> Bystrzyca</w:t>
      </w:r>
      <w:r w:rsidR="00BF010A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oddalony. Nie ma ichtiologicznego uzasadnienia dla takiego obrębu, wystarczy strefa ochronna poniżej zapory. Jednocześnie nie można ograniczać wędkarzom możliwości połowu na tym odcinku w tym terminie.</w:t>
      </w:r>
    </w:p>
    <w:p w:rsidR="001F2205" w:rsidRPr="00BF010A" w:rsidRDefault="001F2205" w:rsidP="001F2205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1F2205" w:rsidRPr="00BF010A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>
        <w:rPr>
          <w:rFonts w:asciiTheme="minorHAnsi" w:hAnsiTheme="minorHAnsi"/>
          <w:b/>
          <w:sz w:val="22"/>
          <w:szCs w:val="22"/>
        </w:rPr>
        <w:t>z Koła</w:t>
      </w:r>
      <w:r w:rsidR="00BF010A" w:rsidRPr="00BF010A">
        <w:rPr>
          <w:rFonts w:asciiTheme="minorHAnsi" w:hAnsiTheme="minorHAnsi"/>
          <w:b/>
          <w:sz w:val="22"/>
          <w:szCs w:val="22"/>
        </w:rPr>
        <w:t xml:space="preserve"> Kolejarz</w:t>
      </w:r>
      <w:r w:rsidRPr="00BF010A">
        <w:rPr>
          <w:rFonts w:asciiTheme="minorHAnsi" w:hAnsiTheme="minorHAnsi"/>
          <w:b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Wniosek nie jest możliwy do realizacji, Zalew </w:t>
      </w:r>
      <w:proofErr w:type="spellStart"/>
      <w:r w:rsidRPr="001F2205">
        <w:rPr>
          <w:rFonts w:asciiTheme="minorHAnsi" w:hAnsiTheme="minorHAnsi"/>
          <w:sz w:val="22"/>
          <w:szCs w:val="22"/>
        </w:rPr>
        <w:t>Zemborzycki</w:t>
      </w:r>
      <w:proofErr w:type="spellEnd"/>
      <w:r w:rsidRPr="001F2205">
        <w:rPr>
          <w:rFonts w:asciiTheme="minorHAnsi" w:hAnsiTheme="minorHAnsi"/>
          <w:sz w:val="22"/>
          <w:szCs w:val="22"/>
        </w:rPr>
        <w:t xml:space="preserve"> służy nie tylko do wędkowania, także do rekreacji i sportów wodnych i trzeba pogodzić racje wszystkich użytkowników.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BF010A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>
        <w:rPr>
          <w:rFonts w:asciiTheme="minorHAnsi" w:hAnsiTheme="minorHAnsi"/>
          <w:b/>
          <w:sz w:val="22"/>
          <w:szCs w:val="22"/>
        </w:rPr>
        <w:t>z Koła</w:t>
      </w:r>
      <w:r w:rsidR="00BF010A" w:rsidRPr="00BF010A">
        <w:rPr>
          <w:rFonts w:asciiTheme="minorHAnsi" w:hAnsiTheme="minorHAnsi"/>
          <w:b/>
          <w:sz w:val="22"/>
          <w:szCs w:val="22"/>
        </w:rPr>
        <w:t xml:space="preserve"> LSM-FART.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oddalony. Komisja rozpatrzyła możliwość wprowadzenia górnego wymiaru dla szczupaka i sandacza na wszystkich wodach stojących Okręgu, gdyż wnioski takie pojawiają się na zebraniach. Jednak większość wędkarzy nie chce takich ograniczeń.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BF010A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>
        <w:rPr>
          <w:rFonts w:asciiTheme="minorHAnsi" w:hAnsiTheme="minorHAnsi"/>
          <w:b/>
          <w:sz w:val="22"/>
          <w:szCs w:val="22"/>
        </w:rPr>
        <w:t>z Koła</w:t>
      </w:r>
      <w:r w:rsidR="00BF010A" w:rsidRPr="00BF010A">
        <w:rPr>
          <w:rFonts w:asciiTheme="minorHAnsi" w:hAnsiTheme="minorHAnsi"/>
          <w:b/>
          <w:sz w:val="22"/>
          <w:szCs w:val="22"/>
        </w:rPr>
        <w:t xml:space="preserve"> LSM – FART.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Wniosek bardzo uzasadniony, potrzeba zbudowania takiej stanicy jest pilna, a temat zgłaszany od lat przez wszystkie koła lubelskie. Niestety, Z.O. </w:t>
      </w:r>
      <w:proofErr w:type="gramStart"/>
      <w:r w:rsidRPr="001F2205">
        <w:rPr>
          <w:rFonts w:asciiTheme="minorHAnsi" w:hAnsiTheme="minorHAnsi"/>
          <w:sz w:val="22"/>
          <w:szCs w:val="22"/>
        </w:rPr>
        <w:t>nie</w:t>
      </w:r>
      <w:proofErr w:type="gramEnd"/>
      <w:r w:rsidRPr="001F2205">
        <w:rPr>
          <w:rFonts w:asciiTheme="minorHAnsi" w:hAnsiTheme="minorHAnsi"/>
          <w:sz w:val="22"/>
          <w:szCs w:val="22"/>
        </w:rPr>
        <w:t xml:space="preserve"> jest gospodarzem terenu. W tej sprawie od lat toczą się rozmowy z miastem (konkretnie z </w:t>
      </w:r>
      <w:proofErr w:type="spellStart"/>
      <w:r w:rsidRPr="001F2205">
        <w:rPr>
          <w:rFonts w:asciiTheme="minorHAnsi" w:hAnsiTheme="minorHAnsi"/>
          <w:sz w:val="22"/>
          <w:szCs w:val="22"/>
        </w:rPr>
        <w:t>MOSiRem</w:t>
      </w:r>
      <w:proofErr w:type="spellEnd"/>
      <w:r w:rsidRPr="001F2205">
        <w:rPr>
          <w:rFonts w:asciiTheme="minorHAnsi" w:hAnsiTheme="minorHAnsi"/>
          <w:sz w:val="22"/>
          <w:szCs w:val="22"/>
        </w:rPr>
        <w:t xml:space="preserve">). Projekt stanicy był przedstawiony także w uwagach do projektu Rewitalizacja Bystrzycy. Jak dotąd wszystkie nasze starania są ignorowane przez władze </w:t>
      </w:r>
      <w:proofErr w:type="gramStart"/>
      <w:r w:rsidRPr="001F2205">
        <w:rPr>
          <w:rFonts w:asciiTheme="minorHAnsi" w:hAnsiTheme="minorHAnsi"/>
          <w:sz w:val="22"/>
          <w:szCs w:val="22"/>
        </w:rPr>
        <w:t>miasta.</w:t>
      </w:r>
      <w:proofErr w:type="gramEnd"/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BF010A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>
        <w:rPr>
          <w:rFonts w:asciiTheme="minorHAnsi" w:hAnsiTheme="minorHAnsi"/>
          <w:b/>
          <w:sz w:val="22"/>
          <w:szCs w:val="22"/>
        </w:rPr>
        <w:t>z Koła</w:t>
      </w:r>
      <w:r w:rsidR="00BF010A" w:rsidRPr="00BF010A">
        <w:rPr>
          <w:rFonts w:asciiTheme="minorHAnsi" w:hAnsiTheme="minorHAnsi"/>
          <w:b/>
          <w:sz w:val="22"/>
          <w:szCs w:val="22"/>
        </w:rPr>
        <w:t xml:space="preserve"> Lublin Miasto.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został przyjęty.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BF010A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BF010A" w:rsidRPr="00BF010A">
        <w:rPr>
          <w:rFonts w:asciiTheme="minorHAnsi" w:hAnsiTheme="minorHAnsi"/>
          <w:b/>
          <w:sz w:val="22"/>
          <w:szCs w:val="22"/>
        </w:rPr>
        <w:t>z Koła</w:t>
      </w:r>
      <w:r w:rsidRPr="00BF010A">
        <w:rPr>
          <w:rFonts w:asciiTheme="minorHAnsi" w:hAnsiTheme="minorHAnsi"/>
          <w:b/>
          <w:sz w:val="22"/>
          <w:szCs w:val="22"/>
        </w:rPr>
        <w:t xml:space="preserve"> Lublin Miasto</w:t>
      </w:r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Ten temat reguluje RAPR.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F010A">
        <w:rPr>
          <w:rFonts w:asciiTheme="minorHAnsi" w:hAnsiTheme="minorHAnsi"/>
          <w:b/>
          <w:sz w:val="22"/>
          <w:szCs w:val="22"/>
        </w:rPr>
        <w:t xml:space="preserve">Wniosek </w:t>
      </w:r>
      <w:r w:rsidR="00CD43C4">
        <w:rPr>
          <w:rFonts w:asciiTheme="minorHAnsi" w:hAnsiTheme="minorHAnsi"/>
          <w:b/>
          <w:sz w:val="22"/>
          <w:szCs w:val="22"/>
        </w:rPr>
        <w:t>z Koła</w:t>
      </w:r>
      <w:r w:rsidR="00BF010A" w:rsidRPr="00BF010A">
        <w:rPr>
          <w:rFonts w:asciiTheme="minorHAnsi" w:hAnsiTheme="minorHAnsi"/>
          <w:b/>
          <w:sz w:val="22"/>
          <w:szCs w:val="22"/>
        </w:rPr>
        <w:t xml:space="preserve"> Medyk</w:t>
      </w:r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Wniosek bardzo uzasadniony, potrzeba zbudowania takiej stanicy jest pilna, a temat zgłaszany od lat przez wszystkie koła lubelskie. Niestety, Z.O. </w:t>
      </w:r>
      <w:proofErr w:type="gramStart"/>
      <w:r w:rsidRPr="001F2205">
        <w:rPr>
          <w:rFonts w:asciiTheme="minorHAnsi" w:hAnsiTheme="minorHAnsi"/>
          <w:sz w:val="22"/>
          <w:szCs w:val="22"/>
        </w:rPr>
        <w:t>nie</w:t>
      </w:r>
      <w:proofErr w:type="gramEnd"/>
      <w:r w:rsidRPr="001F2205">
        <w:rPr>
          <w:rFonts w:asciiTheme="minorHAnsi" w:hAnsiTheme="minorHAnsi"/>
          <w:sz w:val="22"/>
          <w:szCs w:val="22"/>
        </w:rPr>
        <w:t xml:space="preserve"> jest gospodarzem terenu. W tej sprawie od lat toczą się rozmowy z miastem (konkretnie z </w:t>
      </w:r>
      <w:proofErr w:type="spellStart"/>
      <w:r w:rsidRPr="001F2205">
        <w:rPr>
          <w:rFonts w:asciiTheme="minorHAnsi" w:hAnsiTheme="minorHAnsi"/>
          <w:sz w:val="22"/>
          <w:szCs w:val="22"/>
        </w:rPr>
        <w:t>MOSiRem</w:t>
      </w:r>
      <w:proofErr w:type="spellEnd"/>
      <w:r w:rsidRPr="001F2205">
        <w:rPr>
          <w:rFonts w:asciiTheme="minorHAnsi" w:hAnsiTheme="minorHAnsi"/>
          <w:sz w:val="22"/>
          <w:szCs w:val="22"/>
        </w:rPr>
        <w:t xml:space="preserve">). Projekt stanicy był przedstawiony także w uwagach do projektu Rewitalizacja Bystrzycy. Jak dotąd wszystkie nasze starania są ignorowane przez władze </w:t>
      </w:r>
      <w:proofErr w:type="gramStart"/>
      <w:r w:rsidRPr="001F2205">
        <w:rPr>
          <w:rFonts w:asciiTheme="minorHAnsi" w:hAnsiTheme="minorHAnsi"/>
          <w:sz w:val="22"/>
          <w:szCs w:val="22"/>
        </w:rPr>
        <w:t>miasta.</w:t>
      </w:r>
      <w:proofErr w:type="gramEnd"/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CD43C4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>z Koła Medyk</w:t>
      </w:r>
      <w:r w:rsidRPr="00CD43C4">
        <w:rPr>
          <w:rFonts w:asciiTheme="minorHAnsi" w:hAnsiTheme="minorHAnsi"/>
          <w:b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Wjazd na wał nie jest możliwy, natomiast możliwość dojazdu do jeziora jest.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CD43C4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>z Koła Markuszów</w:t>
      </w:r>
      <w:r w:rsidRPr="00CD43C4">
        <w:rPr>
          <w:rFonts w:asciiTheme="minorHAnsi" w:hAnsiTheme="minorHAnsi"/>
          <w:b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będzie rozpatrzony w ramach przeglądu łowisk.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CD43C4" w:rsidRDefault="00CD43C4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>Wniosek z Ko</w:t>
      </w:r>
      <w:r>
        <w:rPr>
          <w:rFonts w:asciiTheme="minorHAnsi" w:hAnsiTheme="minorHAnsi"/>
          <w:b/>
          <w:sz w:val="22"/>
          <w:szCs w:val="22"/>
        </w:rPr>
        <w:t>ła</w:t>
      </w:r>
      <w:r w:rsidRPr="00CD43C4">
        <w:rPr>
          <w:rFonts w:asciiTheme="minorHAnsi" w:hAnsiTheme="minorHAnsi"/>
          <w:b/>
          <w:sz w:val="22"/>
          <w:szCs w:val="22"/>
        </w:rPr>
        <w:t xml:space="preserve"> Michów</w:t>
      </w:r>
      <w:r w:rsidR="001F2205" w:rsidRPr="00CD43C4">
        <w:rPr>
          <w:rFonts w:asciiTheme="minorHAnsi" w:hAnsiTheme="minorHAnsi"/>
          <w:b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Jest to starorzecze Wieprza połączone z rzeką, zatem </w:t>
      </w:r>
      <w:r w:rsidRPr="001F2205">
        <w:rPr>
          <w:rFonts w:asciiTheme="minorHAnsi" w:hAnsiTheme="minorHAnsi"/>
          <w:b/>
          <w:bCs/>
          <w:sz w:val="22"/>
          <w:szCs w:val="22"/>
        </w:rPr>
        <w:t>jest częścią obwodu rybackiego rz. Wieprz i użytkownikiem rybackim jest Z.O. PZW Lublin.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>
        <w:rPr>
          <w:rFonts w:asciiTheme="minorHAnsi" w:hAnsiTheme="minorHAnsi"/>
          <w:b/>
          <w:sz w:val="22"/>
          <w:szCs w:val="22"/>
        </w:rPr>
        <w:t>z Koła</w:t>
      </w:r>
      <w:r w:rsidR="00CD43C4" w:rsidRPr="00CD43C4">
        <w:rPr>
          <w:rFonts w:asciiTheme="minorHAnsi" w:hAnsiTheme="minorHAnsi"/>
          <w:b/>
          <w:sz w:val="22"/>
          <w:szCs w:val="22"/>
        </w:rPr>
        <w:t xml:space="preserve"> Ostrów</w:t>
      </w:r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będzie rozpatrzony. Trzeba ustalić najpierw stan prawny akwenu.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>z Koła Poniatowa</w:t>
      </w:r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Wniosek nie został przyjęty. 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>z Koła Puławy Azoty</w:t>
      </w:r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niezrozumiały.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>z</w:t>
      </w:r>
      <w:r w:rsidRPr="00CD43C4">
        <w:rPr>
          <w:rFonts w:asciiTheme="minorHAnsi" w:hAnsiTheme="minorHAnsi"/>
          <w:b/>
          <w:sz w:val="22"/>
          <w:szCs w:val="22"/>
        </w:rPr>
        <w:t xml:space="preserve"> Koła Ryki Cz</w:t>
      </w:r>
      <w:r w:rsidR="00CD43C4" w:rsidRPr="00CD43C4">
        <w:rPr>
          <w:rFonts w:asciiTheme="minorHAnsi" w:hAnsiTheme="minorHAnsi"/>
          <w:b/>
          <w:sz w:val="22"/>
          <w:szCs w:val="22"/>
        </w:rPr>
        <w:t>ysta Woda i Koło Świdnik Miasto</w:t>
      </w:r>
      <w:r w:rsidRPr="00CD43C4">
        <w:rPr>
          <w:rFonts w:asciiTheme="minorHAnsi" w:hAnsiTheme="minorHAnsi"/>
          <w:b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 xml:space="preserve">Wniosek nieuzasadniony. Każdy okręg prowadzi gospodarkę na dzierżawionych wodach i musi mieć możliwość swobody w działaniach gospodarczych i finansowych. 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>z Koło Ryki Czysta Woda</w:t>
      </w:r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Temat wymaga wyjaśnień.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>z Koło Świdnik Miasto</w:t>
      </w:r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Takie starania podjęto w Okręgu Biała Podlaska, z którym mamy porozumienia. Jeżeli rezultat rozmów z administratorem wody okaże się pozytywny, wniosek będzie przez to zrealizowany, choć nie jest to temat łatwy ze względu na koszt utrzymania kanału (koszenie roślinności). Okręgu na to nie stać.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 xml:space="preserve">z Koło </w:t>
      </w:r>
      <w:proofErr w:type="spellStart"/>
      <w:r w:rsidR="00CD43C4" w:rsidRPr="00CD43C4">
        <w:rPr>
          <w:rFonts w:asciiTheme="minorHAnsi" w:hAnsiTheme="minorHAnsi"/>
          <w:b/>
          <w:sz w:val="22"/>
          <w:szCs w:val="22"/>
        </w:rPr>
        <w:t>Uściwierz</w:t>
      </w:r>
      <w:proofErr w:type="spellEnd"/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Zarybienia są zgodne z operatami rybackimi. W najbliższym czasie niektóre z operatów będą korygowane.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1F2205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>z</w:t>
      </w:r>
      <w:r w:rsidRPr="00CD43C4">
        <w:rPr>
          <w:rFonts w:asciiTheme="minorHAnsi" w:hAnsiTheme="minorHAnsi"/>
          <w:b/>
          <w:sz w:val="22"/>
          <w:szCs w:val="22"/>
        </w:rPr>
        <w:t xml:space="preserve"> Koło Wilków</w:t>
      </w:r>
      <w:r w:rsidRPr="001F2205">
        <w:rPr>
          <w:rFonts w:asciiTheme="minorHAnsi" w:hAnsiTheme="minorHAnsi"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Temat wymaga wyjaśnienia.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</w:p>
    <w:p w:rsidR="001F2205" w:rsidRPr="00CD43C4" w:rsidRDefault="001F2205" w:rsidP="00CD43C4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43C4">
        <w:rPr>
          <w:rFonts w:asciiTheme="minorHAnsi" w:hAnsiTheme="minorHAnsi"/>
          <w:b/>
          <w:sz w:val="22"/>
          <w:szCs w:val="22"/>
        </w:rPr>
        <w:t xml:space="preserve">Wniosek </w:t>
      </w:r>
      <w:r w:rsidR="00CD43C4" w:rsidRPr="00CD43C4">
        <w:rPr>
          <w:rFonts w:asciiTheme="minorHAnsi" w:hAnsiTheme="minorHAnsi"/>
          <w:b/>
          <w:sz w:val="22"/>
          <w:szCs w:val="22"/>
        </w:rPr>
        <w:t>z</w:t>
      </w:r>
      <w:r w:rsidRPr="00CD43C4">
        <w:rPr>
          <w:rFonts w:asciiTheme="minorHAnsi" w:hAnsiTheme="minorHAnsi"/>
          <w:b/>
          <w:sz w:val="22"/>
          <w:szCs w:val="22"/>
        </w:rPr>
        <w:t xml:space="preserve"> Koło </w:t>
      </w:r>
      <w:proofErr w:type="spellStart"/>
      <w:r w:rsidRPr="00CD43C4">
        <w:rPr>
          <w:rFonts w:asciiTheme="minorHAnsi" w:hAnsiTheme="minorHAnsi"/>
          <w:b/>
          <w:sz w:val="22"/>
          <w:szCs w:val="22"/>
        </w:rPr>
        <w:t>Z</w:t>
      </w:r>
      <w:r w:rsidR="00CD43C4" w:rsidRPr="00CD43C4">
        <w:rPr>
          <w:rFonts w:asciiTheme="minorHAnsi" w:hAnsiTheme="minorHAnsi"/>
          <w:b/>
          <w:sz w:val="22"/>
          <w:szCs w:val="22"/>
        </w:rPr>
        <w:t>agłębocze</w:t>
      </w:r>
      <w:proofErr w:type="spellEnd"/>
      <w:r w:rsidRPr="00CD43C4">
        <w:rPr>
          <w:rFonts w:asciiTheme="minorHAnsi" w:hAnsiTheme="minorHAnsi"/>
          <w:b/>
          <w:sz w:val="22"/>
          <w:szCs w:val="22"/>
        </w:rPr>
        <w:t>.</w:t>
      </w:r>
    </w:p>
    <w:p w:rsidR="001F2205" w:rsidRPr="001F2205" w:rsidRDefault="001F2205" w:rsidP="001F2205">
      <w:pPr>
        <w:pStyle w:val="Tekstpodstawowy"/>
        <w:rPr>
          <w:rFonts w:asciiTheme="minorHAnsi" w:hAnsiTheme="minorHAnsi"/>
          <w:sz w:val="22"/>
          <w:szCs w:val="22"/>
        </w:rPr>
      </w:pPr>
      <w:r w:rsidRPr="001F2205">
        <w:rPr>
          <w:rFonts w:asciiTheme="minorHAnsi" w:hAnsiTheme="minorHAnsi"/>
          <w:sz w:val="22"/>
          <w:szCs w:val="22"/>
        </w:rPr>
        <w:t>Wniosek został już zrealizowany.</w:t>
      </w:r>
    </w:p>
    <w:p w:rsidR="004908AF" w:rsidRDefault="004908AF" w:rsidP="009D7538">
      <w:pPr>
        <w:pStyle w:val="Tekstpodstawowy"/>
        <w:rPr>
          <w:rFonts w:asciiTheme="minorHAnsi" w:hAnsiTheme="minorHAnsi"/>
          <w:sz w:val="22"/>
          <w:szCs w:val="22"/>
        </w:rPr>
      </w:pPr>
    </w:p>
    <w:p w:rsidR="004908AF" w:rsidRDefault="004908AF" w:rsidP="009D7538">
      <w:pPr>
        <w:pStyle w:val="Tekstpodstawowy"/>
        <w:rPr>
          <w:rFonts w:asciiTheme="minorHAnsi" w:hAnsiTheme="minorHAnsi"/>
          <w:sz w:val="22"/>
          <w:szCs w:val="22"/>
        </w:rPr>
      </w:pPr>
      <w:r w:rsidRPr="004908AF">
        <w:rPr>
          <w:rFonts w:asciiTheme="minorHAnsi" w:hAnsiTheme="minorHAnsi"/>
          <w:b/>
          <w:szCs w:val="28"/>
        </w:rPr>
        <w:t>Odpowiedzi na wnioski z Kół kierowane do Okręgowej Komisji Sportowej</w:t>
      </w:r>
      <w:r>
        <w:rPr>
          <w:rFonts w:asciiTheme="minorHAnsi" w:hAnsiTheme="minorHAnsi"/>
          <w:sz w:val="22"/>
          <w:szCs w:val="22"/>
        </w:rPr>
        <w:t>.</w:t>
      </w:r>
    </w:p>
    <w:p w:rsidR="004908AF" w:rsidRPr="004908AF" w:rsidRDefault="004908AF" w:rsidP="009D7538">
      <w:pPr>
        <w:pStyle w:val="Tekstpodstawowy"/>
        <w:rPr>
          <w:rFonts w:asciiTheme="minorHAnsi" w:hAnsiTheme="minorHAnsi"/>
          <w:sz w:val="22"/>
          <w:szCs w:val="22"/>
        </w:rPr>
      </w:pPr>
    </w:p>
    <w:p w:rsidR="004908AF" w:rsidRPr="004908AF" w:rsidRDefault="004908AF" w:rsidP="004908AF">
      <w:pPr>
        <w:pStyle w:val="Akapitzlist"/>
        <w:numPr>
          <w:ilvl w:val="0"/>
          <w:numId w:val="6"/>
        </w:numPr>
        <w:spacing w:after="0"/>
        <w:rPr>
          <w:b/>
        </w:rPr>
      </w:pPr>
      <w:r w:rsidRPr="004908AF">
        <w:rPr>
          <w:b/>
        </w:rPr>
        <w:t>Wniosek z Koła Baranów</w:t>
      </w:r>
    </w:p>
    <w:p w:rsidR="004908AF" w:rsidRPr="004908AF" w:rsidRDefault="004908AF" w:rsidP="004908AF">
      <w:pPr>
        <w:spacing w:after="0"/>
      </w:pPr>
      <w:r w:rsidRPr="004908AF">
        <w:t xml:space="preserve">Komisja Młodzieżowa nie widzi problemu z ufundowaniem pucharów o ile wpłynie wniosek z Koła </w:t>
      </w:r>
    </w:p>
    <w:p w:rsidR="004908AF" w:rsidRPr="004908AF" w:rsidRDefault="004908AF" w:rsidP="004908AF">
      <w:pPr>
        <w:pStyle w:val="Akapitzlist"/>
        <w:numPr>
          <w:ilvl w:val="0"/>
          <w:numId w:val="6"/>
        </w:numPr>
        <w:spacing w:after="0"/>
        <w:rPr>
          <w:b/>
        </w:rPr>
      </w:pPr>
      <w:r w:rsidRPr="004908AF">
        <w:rPr>
          <w:b/>
        </w:rPr>
        <w:t>Wniosek z Koła Bełżyce i Bystrzyca</w:t>
      </w:r>
    </w:p>
    <w:p w:rsidR="004908AF" w:rsidRPr="004908AF" w:rsidRDefault="004908AF" w:rsidP="004908AF">
      <w:pPr>
        <w:spacing w:after="0"/>
      </w:pPr>
      <w:r w:rsidRPr="004908AF">
        <w:t xml:space="preserve">OKS nie widzi przeszkód wsparciu takiej inicjatywy (zakup pucharów), jednak wnioskodawcy muszą </w:t>
      </w:r>
      <w:r>
        <w:t>przygotować szczegółowy plan</w:t>
      </w:r>
      <w:r w:rsidRPr="004908AF">
        <w:t>: dojazd, zakwaterowanie, ubezpieczenie, wynajem k</w:t>
      </w:r>
      <w:r>
        <w:t xml:space="preserve">utrów. Koszty takiego </w:t>
      </w:r>
      <w:r w:rsidRPr="004908AF">
        <w:t>wyjazdu są znaczące, a więc wnioskodawcy powinni szczegółowo je przedstawić i zapytać czy będą chętni do wyjazdu.</w:t>
      </w:r>
    </w:p>
    <w:p w:rsidR="004908AF" w:rsidRPr="004908AF" w:rsidRDefault="004908AF" w:rsidP="004908AF">
      <w:pPr>
        <w:pStyle w:val="Akapitzlist"/>
        <w:numPr>
          <w:ilvl w:val="0"/>
          <w:numId w:val="6"/>
        </w:numPr>
        <w:spacing w:after="0"/>
      </w:pPr>
      <w:r w:rsidRPr="004908AF">
        <w:rPr>
          <w:b/>
        </w:rPr>
        <w:t>Wniosek z Koła Lublin Barrakuda</w:t>
      </w:r>
    </w:p>
    <w:p w:rsidR="004908AF" w:rsidRPr="004908AF" w:rsidRDefault="004908AF" w:rsidP="004908AF">
      <w:pPr>
        <w:spacing w:after="0"/>
      </w:pPr>
      <w:r w:rsidRPr="004908AF">
        <w:t xml:space="preserve">OKS w roku 2017 zorganizował Mistrzostwa Okręgu Weteranów na </w:t>
      </w:r>
      <w:proofErr w:type="gramStart"/>
      <w:r w:rsidRPr="004908AF">
        <w:t xml:space="preserve">zbiorniku   </w:t>
      </w:r>
      <w:proofErr w:type="spellStart"/>
      <w:r w:rsidRPr="004908AF">
        <w:t>Krzczeń</w:t>
      </w:r>
      <w:proofErr w:type="spellEnd"/>
      <w:proofErr w:type="gramEnd"/>
      <w:r w:rsidRPr="004908AF">
        <w:t>. Również widzimy potrzebę przygotowania zbiornika do zawodów sportowych. Potrzebne są do tego zgody właściciela wody (</w:t>
      </w:r>
      <w:proofErr w:type="spellStart"/>
      <w:proofErr w:type="gramStart"/>
      <w:r w:rsidRPr="004908AF">
        <w:t>WZMiUW</w:t>
      </w:r>
      <w:proofErr w:type="spellEnd"/>
      <w:r w:rsidRPr="004908AF">
        <w:t>)  na</w:t>
      </w:r>
      <w:proofErr w:type="gramEnd"/>
      <w:r w:rsidRPr="004908AF">
        <w:t xml:space="preserve"> wycinki oraz ewentualna pomoc przy takowej całego społeczeństwa sportowego okręgu.  </w:t>
      </w:r>
    </w:p>
    <w:p w:rsidR="004908AF" w:rsidRPr="001E2C91" w:rsidRDefault="001E2C91" w:rsidP="004908AF">
      <w:pPr>
        <w:pStyle w:val="Akapitzlist"/>
        <w:numPr>
          <w:ilvl w:val="0"/>
          <w:numId w:val="6"/>
        </w:numPr>
        <w:spacing w:after="0"/>
        <w:rPr>
          <w:b/>
        </w:rPr>
      </w:pPr>
      <w:r w:rsidRPr="001E2C91">
        <w:rPr>
          <w:b/>
        </w:rPr>
        <w:t>Wniosek z Koła Lublin Miasto</w:t>
      </w:r>
    </w:p>
    <w:p w:rsidR="004908AF" w:rsidRPr="004908AF" w:rsidRDefault="004908AF" w:rsidP="001E2C91">
      <w:pPr>
        <w:spacing w:after="0"/>
      </w:pPr>
      <w:r w:rsidRPr="004908AF">
        <w:t xml:space="preserve"> Po konsultacji Komisji Młodzieżowej i Sportowej nie widzimy problemu w takim spotkaniu (zawodach). Pros</w:t>
      </w:r>
      <w:r w:rsidR="001E2C91">
        <w:t>imy o szczegóły,</w:t>
      </w:r>
      <w:r w:rsidRPr="004908AF">
        <w:t xml:space="preserve"> lokalizacje i ewentualnie wsparcie Koła.  </w:t>
      </w:r>
    </w:p>
    <w:p w:rsidR="004908AF" w:rsidRPr="001E2C91" w:rsidRDefault="001E2C91" w:rsidP="004908AF">
      <w:pPr>
        <w:pStyle w:val="Akapitzlist"/>
        <w:numPr>
          <w:ilvl w:val="0"/>
          <w:numId w:val="6"/>
        </w:numPr>
        <w:spacing w:after="0"/>
        <w:rPr>
          <w:b/>
        </w:rPr>
      </w:pPr>
      <w:r w:rsidRPr="001E2C91">
        <w:rPr>
          <w:b/>
        </w:rPr>
        <w:t xml:space="preserve">Wniosek z Koła </w:t>
      </w:r>
      <w:r w:rsidR="004908AF" w:rsidRPr="001E2C91">
        <w:rPr>
          <w:b/>
        </w:rPr>
        <w:t>Puławy Azoty</w:t>
      </w:r>
    </w:p>
    <w:p w:rsidR="004908AF" w:rsidRPr="004908AF" w:rsidRDefault="004908AF" w:rsidP="001E2C91">
      <w:pPr>
        <w:spacing w:after="0"/>
      </w:pPr>
      <w:r w:rsidRPr="004908AF">
        <w:t xml:space="preserve"> Na dzień dzisiejszy nie ma oficjalnego regulaminu zawodów karpiowych. Jeżeli taki powstanie OKS jest za tym by wspomóc wnioskodawców i chętnych </w:t>
      </w:r>
      <w:proofErr w:type="gramStart"/>
      <w:r w:rsidRPr="004908AF">
        <w:t>do  organizacji</w:t>
      </w:r>
      <w:proofErr w:type="gramEnd"/>
      <w:r w:rsidRPr="004908AF">
        <w:t xml:space="preserve"> .</w:t>
      </w:r>
    </w:p>
    <w:p w:rsidR="004908AF" w:rsidRPr="001E2C91" w:rsidRDefault="004908AF" w:rsidP="004908AF">
      <w:pPr>
        <w:pStyle w:val="Akapitzlist"/>
        <w:numPr>
          <w:ilvl w:val="0"/>
          <w:numId w:val="6"/>
        </w:numPr>
        <w:spacing w:after="0"/>
        <w:rPr>
          <w:b/>
        </w:rPr>
      </w:pPr>
      <w:r w:rsidRPr="001E2C91">
        <w:rPr>
          <w:b/>
        </w:rPr>
        <w:t xml:space="preserve">Wniosek </w:t>
      </w:r>
      <w:r w:rsidR="001E2C91" w:rsidRPr="001E2C91">
        <w:rPr>
          <w:b/>
        </w:rPr>
        <w:t xml:space="preserve">z Koła </w:t>
      </w:r>
      <w:r w:rsidRPr="001E2C91">
        <w:rPr>
          <w:b/>
        </w:rPr>
        <w:t>Ryki Czysta Woda</w:t>
      </w:r>
    </w:p>
    <w:p w:rsidR="001E2C91" w:rsidRDefault="004908AF" w:rsidP="001E2C91">
      <w:pPr>
        <w:spacing w:after="0"/>
      </w:pPr>
      <w:r w:rsidRPr="004908AF">
        <w:t xml:space="preserve">OKS nie widzi potrzeby wyciągania wniosków wobec </w:t>
      </w:r>
      <w:r w:rsidR="001E2C91">
        <w:t>K</w:t>
      </w:r>
      <w:r w:rsidR="001E2C91" w:rsidRPr="004908AF">
        <w:t xml:space="preserve">ol. </w:t>
      </w:r>
      <w:proofErr w:type="spellStart"/>
      <w:r w:rsidR="001E2C91" w:rsidRPr="004908AF">
        <w:t>Kosiewskiego</w:t>
      </w:r>
      <w:proofErr w:type="spellEnd"/>
      <w:r w:rsidR="001E2C91" w:rsidRPr="004908AF">
        <w:t xml:space="preserve"> i </w:t>
      </w:r>
      <w:r w:rsidR="001E2C91">
        <w:t>K</w:t>
      </w:r>
      <w:r w:rsidR="001E2C91" w:rsidRPr="004908AF">
        <w:t xml:space="preserve">ol. </w:t>
      </w:r>
      <w:proofErr w:type="spellStart"/>
      <w:r w:rsidR="001E2C91" w:rsidRPr="004908AF">
        <w:t>Krysteckiego</w:t>
      </w:r>
      <w:proofErr w:type="spellEnd"/>
      <w:r w:rsidR="001E2C91" w:rsidRPr="004908AF">
        <w:t xml:space="preserve"> </w:t>
      </w:r>
      <w:r w:rsidR="001E2C91">
        <w:t xml:space="preserve">(wina </w:t>
      </w:r>
      <w:proofErr w:type="gramStart"/>
      <w:r w:rsidR="001E2C91">
        <w:t>leży bo</w:t>
      </w:r>
      <w:proofErr w:type="gramEnd"/>
      <w:r w:rsidR="001E2C91">
        <w:t xml:space="preserve"> obu stronach)</w:t>
      </w:r>
      <w:r w:rsidRPr="004908AF">
        <w:t xml:space="preserve">. Obaj Koledzy dalej prowadzili rozmowy i mieli udział w podpisaniu porozumienia na rok 2017 </w:t>
      </w:r>
    </w:p>
    <w:p w:rsidR="004908AF" w:rsidRPr="004908AF" w:rsidRDefault="004908AF" w:rsidP="001E2C91">
      <w:pPr>
        <w:pStyle w:val="Akapitzlist"/>
        <w:numPr>
          <w:ilvl w:val="0"/>
          <w:numId w:val="6"/>
        </w:numPr>
        <w:spacing w:after="0"/>
      </w:pPr>
      <w:r w:rsidRPr="001E2C91">
        <w:rPr>
          <w:b/>
        </w:rPr>
        <w:t xml:space="preserve">Wniosek </w:t>
      </w:r>
      <w:r w:rsidR="001E2C91" w:rsidRPr="001E2C91">
        <w:rPr>
          <w:b/>
        </w:rPr>
        <w:t>z Koła Ryki Czysta Woda</w:t>
      </w:r>
      <w:r w:rsidRPr="004908AF">
        <w:t>.</w:t>
      </w:r>
    </w:p>
    <w:p w:rsidR="001E2C91" w:rsidRDefault="004908AF" w:rsidP="001E2C91">
      <w:pPr>
        <w:spacing w:after="0"/>
      </w:pPr>
      <w:r w:rsidRPr="004908AF">
        <w:t xml:space="preserve">Okręg w miarę możliwości stara się rozgrywać zawody na łowiskach otwartych. A o bezpłatności łowiska decyduje gospodarz. </w:t>
      </w:r>
    </w:p>
    <w:p w:rsidR="004908AF" w:rsidRPr="004908AF" w:rsidRDefault="004908AF" w:rsidP="001E2C91">
      <w:pPr>
        <w:spacing w:after="0"/>
      </w:pPr>
      <w:r w:rsidRPr="004908AF">
        <w:t>OKS może tylko zwracać się z prośbą o nie</w:t>
      </w:r>
      <w:r w:rsidR="001E2C91">
        <w:t xml:space="preserve">odpłatne </w:t>
      </w:r>
      <w:proofErr w:type="gramStart"/>
      <w:r w:rsidR="001E2C91">
        <w:t>udostępnienie co</w:t>
      </w:r>
      <w:proofErr w:type="gramEnd"/>
      <w:r w:rsidR="001E2C91">
        <w:t xml:space="preserve"> czyni</w:t>
      </w:r>
      <w:r w:rsidRPr="004908AF">
        <w:t xml:space="preserve">. </w:t>
      </w:r>
    </w:p>
    <w:p w:rsidR="004908AF" w:rsidRPr="004908AF" w:rsidRDefault="004908AF" w:rsidP="004908AF">
      <w:pPr>
        <w:pStyle w:val="Akapitzlist"/>
        <w:numPr>
          <w:ilvl w:val="0"/>
          <w:numId w:val="6"/>
        </w:numPr>
        <w:spacing w:after="0"/>
      </w:pPr>
      <w:r w:rsidRPr="001E2C91">
        <w:rPr>
          <w:b/>
        </w:rPr>
        <w:t xml:space="preserve">Wniosek </w:t>
      </w:r>
      <w:r w:rsidR="001E2C91" w:rsidRPr="001E2C91">
        <w:rPr>
          <w:b/>
        </w:rPr>
        <w:t>z Koła Ryki Czysta Woda</w:t>
      </w:r>
      <w:r w:rsidRPr="004908AF">
        <w:t>.</w:t>
      </w:r>
    </w:p>
    <w:p w:rsidR="004908AF" w:rsidRPr="004908AF" w:rsidRDefault="004908AF" w:rsidP="001E2C91">
      <w:pPr>
        <w:spacing w:after="0"/>
      </w:pPr>
      <w:r w:rsidRPr="004908AF">
        <w:t xml:space="preserve">Wniosek o niepobieranie opłat za łodzie na okręgowych zawodach spinningowych uważamy za niezasadny. </w:t>
      </w:r>
      <w:r w:rsidR="001E2C91">
        <w:t xml:space="preserve">Zdjęcie tych opłat, </w:t>
      </w:r>
      <w:proofErr w:type="gramStart"/>
      <w:r w:rsidR="001E2C91">
        <w:t xml:space="preserve">doprowadziło </w:t>
      </w:r>
      <w:r w:rsidRPr="004908AF">
        <w:t>by</w:t>
      </w:r>
      <w:proofErr w:type="gramEnd"/>
      <w:r w:rsidRPr="004908AF">
        <w:t xml:space="preserve"> do tego, że zawodnicy nie przywozili by swoich łódek, a w okręgu nie byłby w stanie zabezpieczyć ich dla wszystkich uczestników. </w:t>
      </w:r>
    </w:p>
    <w:p w:rsidR="00B254DB" w:rsidRPr="004908AF" w:rsidRDefault="00B254DB" w:rsidP="00B254DB">
      <w:pPr>
        <w:spacing w:after="0"/>
      </w:pPr>
    </w:p>
    <w:p w:rsidR="00E05830" w:rsidRPr="004908AF" w:rsidRDefault="00E05830" w:rsidP="00E05830">
      <w:pPr>
        <w:spacing w:after="0"/>
        <w:rPr>
          <w:b/>
          <w:sz w:val="28"/>
          <w:szCs w:val="28"/>
        </w:rPr>
      </w:pPr>
      <w:r w:rsidRPr="004908AF">
        <w:rPr>
          <w:b/>
          <w:sz w:val="28"/>
          <w:szCs w:val="28"/>
        </w:rPr>
        <w:t>Odpowiedzi na wnioski z Kół kierowane do Komisji Ochrony Wód.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  <w:rPr>
          <w:b/>
        </w:rPr>
      </w:pPr>
      <w:r w:rsidRPr="004908AF">
        <w:rPr>
          <w:b/>
        </w:rPr>
        <w:t>Wniosek z Koła Bełżyce</w:t>
      </w:r>
    </w:p>
    <w:p w:rsidR="00E05830" w:rsidRPr="004908AF" w:rsidRDefault="00E05830" w:rsidP="00E05830">
      <w:pPr>
        <w:spacing w:after="0"/>
      </w:pPr>
      <w:r w:rsidRPr="004908AF">
        <w:t>Informacje na temat użytkowania silników spalinowych jest zamieszczona na stronie internetowej Okręgu PZW Lublin.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  <w:rPr>
          <w:b/>
        </w:rPr>
      </w:pPr>
      <w:proofErr w:type="gramStart"/>
      <w:r w:rsidRPr="004908AF">
        <w:rPr>
          <w:b/>
        </w:rPr>
        <w:t>Wniosek  z</w:t>
      </w:r>
      <w:proofErr w:type="gramEnd"/>
      <w:r w:rsidRPr="004908AF">
        <w:rPr>
          <w:b/>
        </w:rPr>
        <w:t xml:space="preserve"> Koła Lubartów Miasto</w:t>
      </w:r>
    </w:p>
    <w:p w:rsidR="00E05830" w:rsidRPr="004908AF" w:rsidRDefault="00E05830" w:rsidP="00E05830">
      <w:pPr>
        <w:spacing w:after="0"/>
        <w:rPr>
          <w:b/>
        </w:rPr>
      </w:pPr>
      <w:r w:rsidRPr="004908AF">
        <w:t xml:space="preserve"> Polski Związek </w:t>
      </w:r>
      <w:proofErr w:type="spellStart"/>
      <w:r w:rsidRPr="004908AF">
        <w:t>Łówiecki</w:t>
      </w:r>
      <w:proofErr w:type="spellEnd"/>
      <w:r w:rsidRPr="004908AF">
        <w:t xml:space="preserve"> nie odpowiada za straty wyrządzone przez bobry, </w:t>
      </w:r>
      <w:proofErr w:type="gramStart"/>
      <w:r w:rsidRPr="004908AF">
        <w:t>zatem  koła</w:t>
      </w:r>
      <w:proofErr w:type="gramEnd"/>
      <w:r w:rsidRPr="004908AF">
        <w:t xml:space="preserve"> łowieckie nie ponoszą odpowiedzialności za wyrządzone szkody.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</w:pPr>
      <w:r w:rsidRPr="004908AF">
        <w:rPr>
          <w:b/>
        </w:rPr>
        <w:t>Wniosek z Koła Lubartów Miasto</w:t>
      </w:r>
    </w:p>
    <w:p w:rsidR="00E05830" w:rsidRPr="004908AF" w:rsidRDefault="00E05830" w:rsidP="00E05830">
      <w:pPr>
        <w:spacing w:after="0"/>
      </w:pPr>
      <w:r w:rsidRPr="004908AF">
        <w:t xml:space="preserve">Sprawy związane z regulacją rzeki i wycinką drzew reguluje i zatwierdza </w:t>
      </w:r>
      <w:proofErr w:type="spellStart"/>
      <w:proofErr w:type="gramStart"/>
      <w:r w:rsidRPr="004908AF">
        <w:t>WZMiUW</w:t>
      </w:r>
      <w:proofErr w:type="spellEnd"/>
      <w:r w:rsidRPr="004908AF">
        <w:t xml:space="preserve">  oraz</w:t>
      </w:r>
      <w:proofErr w:type="gramEnd"/>
      <w:r w:rsidRPr="004908AF">
        <w:t xml:space="preserve"> RZGW.PZW nie ma wpływu na decyzje wydane przez te instytucje. Możemy jedynie interweniować w sytuacjach w których wykonywane </w:t>
      </w:r>
      <w:proofErr w:type="gramStart"/>
      <w:r w:rsidRPr="004908AF">
        <w:t>prace  maja</w:t>
      </w:r>
      <w:proofErr w:type="gramEnd"/>
      <w:r w:rsidRPr="004908AF">
        <w:t xml:space="preserve"> bezpośredni wpływ lub stwarzają zagrożenie dla ryb.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  <w:rPr>
          <w:b/>
        </w:rPr>
      </w:pPr>
      <w:r w:rsidRPr="004908AF">
        <w:rPr>
          <w:b/>
        </w:rPr>
        <w:lastRenderedPageBreak/>
        <w:t>Wniosek z Koła Bystrzyca</w:t>
      </w:r>
    </w:p>
    <w:p w:rsidR="00E05830" w:rsidRPr="004908AF" w:rsidRDefault="00E05830" w:rsidP="00E05830">
      <w:pPr>
        <w:spacing w:after="0"/>
      </w:pPr>
      <w:r w:rsidRPr="004908AF">
        <w:t>Kamera (</w:t>
      </w:r>
      <w:proofErr w:type="spellStart"/>
      <w:r w:rsidRPr="004908AF">
        <w:t>foto.</w:t>
      </w:r>
      <w:proofErr w:type="gramStart"/>
      <w:r w:rsidRPr="004908AF">
        <w:t>pułapka</w:t>
      </w:r>
      <w:proofErr w:type="spellEnd"/>
      <w:proofErr w:type="gramEnd"/>
      <w:r w:rsidRPr="004908AF">
        <w:t>) została zakupiona przez Okręg PZW. W obecnej chwili jest użytkowana przez koło PZW Zakrzówek na rzece Bystrzyca. W razie potrzeby można skorzystać z tego sprzętu w innym miejscu.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  <w:rPr>
          <w:b/>
        </w:rPr>
      </w:pPr>
      <w:r w:rsidRPr="004908AF">
        <w:rPr>
          <w:b/>
        </w:rPr>
        <w:t>Wniosek z Koła Bystrzyca</w:t>
      </w:r>
    </w:p>
    <w:p w:rsidR="00E05830" w:rsidRPr="004908AF" w:rsidRDefault="00E05830" w:rsidP="00E05830">
      <w:pPr>
        <w:spacing w:after="0"/>
      </w:pPr>
      <w:proofErr w:type="gramStart"/>
      <w:r w:rsidRPr="004908AF">
        <w:t>Kontrole  Zalewu</w:t>
      </w:r>
      <w:proofErr w:type="gramEnd"/>
      <w:r w:rsidRPr="004908AF">
        <w:t xml:space="preserve"> </w:t>
      </w:r>
      <w:proofErr w:type="spellStart"/>
      <w:r w:rsidRPr="004908AF">
        <w:t>Zemborzyckiego</w:t>
      </w:r>
      <w:proofErr w:type="spellEnd"/>
      <w:r w:rsidRPr="004908AF">
        <w:t xml:space="preserve"> i Bystrzycy dokonywane są systematycznie przez Straż Okrę</w:t>
      </w:r>
      <w:r w:rsidR="00CD43C4">
        <w:t xml:space="preserve">gu. </w:t>
      </w:r>
      <w:bookmarkStart w:id="0" w:name="_GoBack"/>
      <w:bookmarkEnd w:id="0"/>
      <w:r w:rsidRPr="004908AF">
        <w:t>Dodatkowe kontrole Społecznej Straży Rybackiej zwiększają ilość patroli na tych akwenach.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</w:pPr>
      <w:r w:rsidRPr="004908AF">
        <w:rPr>
          <w:b/>
        </w:rPr>
        <w:t>Wniosek z Koła Elektrostal</w:t>
      </w:r>
    </w:p>
    <w:p w:rsidR="00E05830" w:rsidRPr="004908AF" w:rsidRDefault="00E05830" w:rsidP="00E05830">
      <w:pPr>
        <w:spacing w:after="0"/>
      </w:pPr>
      <w:r w:rsidRPr="004908AF">
        <w:t xml:space="preserve">Analogicznie do wniosku powyżej. </w:t>
      </w:r>
      <w:proofErr w:type="gramStart"/>
      <w:r w:rsidRPr="004908AF">
        <w:t>Dodatkowe  kontrole</w:t>
      </w:r>
      <w:proofErr w:type="gramEnd"/>
      <w:r w:rsidRPr="004908AF">
        <w:t xml:space="preserve"> wykonuje Państwowa Straż Rybacka oraz Policja z posterunku wodnego nad ZZ.</w:t>
      </w:r>
    </w:p>
    <w:p w:rsidR="00B254DB" w:rsidRDefault="00B254DB" w:rsidP="00E05830"/>
    <w:p w:rsidR="00E05830" w:rsidRPr="00B254DB" w:rsidRDefault="00E05830" w:rsidP="00E05830"/>
    <w:sectPr w:rsidR="00E05830" w:rsidRPr="00B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7F"/>
    <w:multiLevelType w:val="hybridMultilevel"/>
    <w:tmpl w:val="98706DDA"/>
    <w:lvl w:ilvl="0" w:tplc="A4C46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69712E"/>
    <w:multiLevelType w:val="hybridMultilevel"/>
    <w:tmpl w:val="8220A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00E1"/>
    <w:multiLevelType w:val="hybridMultilevel"/>
    <w:tmpl w:val="CCDEF478"/>
    <w:lvl w:ilvl="0" w:tplc="323C8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26A46"/>
    <w:multiLevelType w:val="hybridMultilevel"/>
    <w:tmpl w:val="7D8A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02B0"/>
    <w:multiLevelType w:val="hybridMultilevel"/>
    <w:tmpl w:val="11A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344A"/>
    <w:multiLevelType w:val="hybridMultilevel"/>
    <w:tmpl w:val="BA22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93E5E"/>
    <w:multiLevelType w:val="hybridMultilevel"/>
    <w:tmpl w:val="F796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1739B"/>
    <w:multiLevelType w:val="hybridMultilevel"/>
    <w:tmpl w:val="9340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88"/>
    <w:rsid w:val="001E2C91"/>
    <w:rsid w:val="001F2205"/>
    <w:rsid w:val="0044563A"/>
    <w:rsid w:val="004908AF"/>
    <w:rsid w:val="00513288"/>
    <w:rsid w:val="006D312F"/>
    <w:rsid w:val="009D7538"/>
    <w:rsid w:val="00A51627"/>
    <w:rsid w:val="00A9312C"/>
    <w:rsid w:val="00B254DB"/>
    <w:rsid w:val="00BE537A"/>
    <w:rsid w:val="00BF010A"/>
    <w:rsid w:val="00CD43C4"/>
    <w:rsid w:val="00D73AF1"/>
    <w:rsid w:val="00E05830"/>
    <w:rsid w:val="00F0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5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4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058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058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58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0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058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5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4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058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058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58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0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058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First Data Polska S.A.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tkowalik</dc:creator>
  <cp:lastModifiedBy>tkowalik</cp:lastModifiedBy>
  <cp:revision>4</cp:revision>
  <dcterms:created xsi:type="dcterms:W3CDTF">2017-09-25T10:51:00Z</dcterms:created>
  <dcterms:modified xsi:type="dcterms:W3CDTF">2017-09-25T12:00:00Z</dcterms:modified>
</cp:coreProperties>
</file>